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921" w:rsidRDefault="00E22D00" w:rsidP="006A4921">
      <w:pPr>
        <w:jc w:val="center"/>
        <w:rPr>
          <w:b/>
        </w:rPr>
      </w:pPr>
      <w:r>
        <w:rPr>
          <w:b/>
        </w:rPr>
        <w:t>Муниципальная олимпиада по музыке,</w:t>
      </w:r>
      <w:r w:rsidR="006A4921" w:rsidRPr="00012DC7">
        <w:rPr>
          <w:b/>
        </w:rPr>
        <w:t xml:space="preserve"> </w:t>
      </w:r>
      <w:r w:rsidR="006A4921">
        <w:rPr>
          <w:b/>
        </w:rPr>
        <w:t>7</w:t>
      </w:r>
      <w:r w:rsidR="006A4921" w:rsidRPr="00012DC7">
        <w:rPr>
          <w:b/>
        </w:rPr>
        <w:t xml:space="preserve"> класс</w:t>
      </w:r>
    </w:p>
    <w:p w:rsidR="00E22D00" w:rsidRDefault="00E22D00" w:rsidP="006A4921">
      <w:pPr>
        <w:jc w:val="center"/>
        <w:rPr>
          <w:b/>
        </w:rPr>
      </w:pPr>
      <w:r>
        <w:rPr>
          <w:b/>
        </w:rPr>
        <w:t>2016 – 2017 учебный год</w:t>
      </w:r>
    </w:p>
    <w:p w:rsidR="00E22D00" w:rsidRDefault="00E22D00" w:rsidP="006A4921">
      <w:pPr>
        <w:jc w:val="center"/>
        <w:rPr>
          <w:b/>
        </w:rPr>
      </w:pPr>
      <w:r>
        <w:rPr>
          <w:b/>
        </w:rPr>
        <w:t>ОТВЕТЫ</w:t>
      </w:r>
    </w:p>
    <w:p w:rsidR="006A4921" w:rsidRDefault="006A4921" w:rsidP="006A4921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7"/>
        <w:gridCol w:w="1000"/>
        <w:gridCol w:w="1000"/>
        <w:gridCol w:w="1000"/>
        <w:gridCol w:w="1000"/>
        <w:gridCol w:w="1000"/>
        <w:gridCol w:w="1000"/>
        <w:gridCol w:w="1000"/>
        <w:gridCol w:w="1000"/>
        <w:gridCol w:w="1000"/>
        <w:gridCol w:w="991"/>
      </w:tblGrid>
      <w:tr w:rsidR="006A4921" w:rsidRPr="00217092" w:rsidTr="00301DE0">
        <w:tc>
          <w:tcPr>
            <w:tcW w:w="454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1</w:t>
            </w:r>
          </w:p>
        </w:tc>
        <w:tc>
          <w:tcPr>
            <w:tcW w:w="455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2</w:t>
            </w:r>
          </w:p>
        </w:tc>
        <w:tc>
          <w:tcPr>
            <w:tcW w:w="455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3</w:t>
            </w:r>
          </w:p>
        </w:tc>
        <w:tc>
          <w:tcPr>
            <w:tcW w:w="455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4</w:t>
            </w:r>
          </w:p>
        </w:tc>
        <w:tc>
          <w:tcPr>
            <w:tcW w:w="455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5</w:t>
            </w:r>
          </w:p>
        </w:tc>
        <w:tc>
          <w:tcPr>
            <w:tcW w:w="455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6</w:t>
            </w:r>
          </w:p>
        </w:tc>
        <w:tc>
          <w:tcPr>
            <w:tcW w:w="455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7</w:t>
            </w:r>
          </w:p>
        </w:tc>
        <w:tc>
          <w:tcPr>
            <w:tcW w:w="455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8</w:t>
            </w:r>
          </w:p>
        </w:tc>
        <w:tc>
          <w:tcPr>
            <w:tcW w:w="455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9</w:t>
            </w:r>
          </w:p>
        </w:tc>
        <w:tc>
          <w:tcPr>
            <w:tcW w:w="455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10</w:t>
            </w:r>
          </w:p>
        </w:tc>
        <w:tc>
          <w:tcPr>
            <w:tcW w:w="455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11</w:t>
            </w:r>
          </w:p>
        </w:tc>
      </w:tr>
      <w:tr w:rsidR="006A4921" w:rsidRPr="00217092" w:rsidTr="00301DE0">
        <w:tc>
          <w:tcPr>
            <w:tcW w:w="454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А</w:t>
            </w:r>
          </w:p>
        </w:tc>
        <w:tc>
          <w:tcPr>
            <w:tcW w:w="455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Б</w:t>
            </w:r>
          </w:p>
        </w:tc>
        <w:tc>
          <w:tcPr>
            <w:tcW w:w="455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Г</w:t>
            </w:r>
          </w:p>
        </w:tc>
        <w:tc>
          <w:tcPr>
            <w:tcW w:w="455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В</w:t>
            </w:r>
          </w:p>
        </w:tc>
        <w:tc>
          <w:tcPr>
            <w:tcW w:w="455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Б</w:t>
            </w:r>
          </w:p>
        </w:tc>
        <w:tc>
          <w:tcPr>
            <w:tcW w:w="455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Г</w:t>
            </w:r>
          </w:p>
        </w:tc>
        <w:tc>
          <w:tcPr>
            <w:tcW w:w="455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Г</w:t>
            </w:r>
          </w:p>
        </w:tc>
        <w:tc>
          <w:tcPr>
            <w:tcW w:w="455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А</w:t>
            </w:r>
          </w:p>
        </w:tc>
        <w:tc>
          <w:tcPr>
            <w:tcW w:w="455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А</w:t>
            </w:r>
          </w:p>
        </w:tc>
        <w:tc>
          <w:tcPr>
            <w:tcW w:w="455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В</w:t>
            </w:r>
          </w:p>
        </w:tc>
        <w:tc>
          <w:tcPr>
            <w:tcW w:w="455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Б</w:t>
            </w:r>
          </w:p>
        </w:tc>
      </w:tr>
    </w:tbl>
    <w:p w:rsidR="006A4921" w:rsidRDefault="006A4921" w:rsidP="006A4921">
      <w:pPr>
        <w:jc w:val="right"/>
        <w:rPr>
          <w:b/>
        </w:rPr>
      </w:pPr>
    </w:p>
    <w:p w:rsidR="006A4921" w:rsidRDefault="006A4921" w:rsidP="006A4921">
      <w:pPr>
        <w:jc w:val="right"/>
        <w:rPr>
          <w:b/>
        </w:rPr>
      </w:pPr>
      <w:r>
        <w:rPr>
          <w:b/>
        </w:rPr>
        <w:t>Итого: 11 баллов</w:t>
      </w:r>
    </w:p>
    <w:p w:rsidR="006A4921" w:rsidRDefault="006A4921" w:rsidP="006A4921">
      <w:pPr>
        <w:jc w:val="right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8"/>
        <w:gridCol w:w="1028"/>
        <w:gridCol w:w="1028"/>
        <w:gridCol w:w="1031"/>
        <w:gridCol w:w="1031"/>
        <w:gridCol w:w="1462"/>
        <w:gridCol w:w="1481"/>
        <w:gridCol w:w="1453"/>
        <w:gridCol w:w="1446"/>
      </w:tblGrid>
      <w:tr w:rsidR="006A4921" w:rsidRPr="00217092" w:rsidTr="00301DE0">
        <w:trPr>
          <w:trHeight w:val="269"/>
        </w:trPr>
        <w:tc>
          <w:tcPr>
            <w:tcW w:w="468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12</w:t>
            </w:r>
          </w:p>
        </w:tc>
        <w:tc>
          <w:tcPr>
            <w:tcW w:w="468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13</w:t>
            </w:r>
          </w:p>
        </w:tc>
        <w:tc>
          <w:tcPr>
            <w:tcW w:w="468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14</w:t>
            </w:r>
          </w:p>
        </w:tc>
        <w:tc>
          <w:tcPr>
            <w:tcW w:w="469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15</w:t>
            </w:r>
          </w:p>
        </w:tc>
        <w:tc>
          <w:tcPr>
            <w:tcW w:w="469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16</w:t>
            </w:r>
          </w:p>
        </w:tc>
        <w:tc>
          <w:tcPr>
            <w:tcW w:w="665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17</w:t>
            </w:r>
          </w:p>
        </w:tc>
        <w:tc>
          <w:tcPr>
            <w:tcW w:w="674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18</w:t>
            </w:r>
          </w:p>
        </w:tc>
        <w:tc>
          <w:tcPr>
            <w:tcW w:w="661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19</w:t>
            </w:r>
          </w:p>
        </w:tc>
        <w:tc>
          <w:tcPr>
            <w:tcW w:w="658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20</w:t>
            </w:r>
          </w:p>
        </w:tc>
      </w:tr>
      <w:tr w:rsidR="006A4921" w:rsidRPr="00217092" w:rsidTr="00301DE0">
        <w:trPr>
          <w:trHeight w:val="539"/>
        </w:trPr>
        <w:tc>
          <w:tcPr>
            <w:tcW w:w="468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А</w:t>
            </w:r>
          </w:p>
        </w:tc>
        <w:tc>
          <w:tcPr>
            <w:tcW w:w="468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Б</w:t>
            </w:r>
          </w:p>
        </w:tc>
        <w:tc>
          <w:tcPr>
            <w:tcW w:w="468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А</w:t>
            </w:r>
          </w:p>
        </w:tc>
        <w:tc>
          <w:tcPr>
            <w:tcW w:w="469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1В</w:t>
            </w:r>
          </w:p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2А</w:t>
            </w:r>
          </w:p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3Г</w:t>
            </w:r>
          </w:p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4Б</w:t>
            </w:r>
          </w:p>
        </w:tc>
        <w:tc>
          <w:tcPr>
            <w:tcW w:w="469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1В</w:t>
            </w:r>
          </w:p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2Г</w:t>
            </w:r>
          </w:p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3Б</w:t>
            </w:r>
          </w:p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4А</w:t>
            </w:r>
          </w:p>
        </w:tc>
        <w:tc>
          <w:tcPr>
            <w:tcW w:w="665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ДЕЦИМЕТ</w:t>
            </w:r>
          </w:p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Б</w:t>
            </w:r>
          </w:p>
        </w:tc>
        <w:tc>
          <w:tcPr>
            <w:tcW w:w="674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МОГУЧАЯ КУЧКА</w:t>
            </w:r>
          </w:p>
        </w:tc>
        <w:tc>
          <w:tcPr>
            <w:tcW w:w="661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</w:p>
        </w:tc>
        <w:tc>
          <w:tcPr>
            <w:tcW w:w="658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</w:p>
        </w:tc>
      </w:tr>
      <w:tr w:rsidR="006A4921" w:rsidRPr="00217092" w:rsidTr="00301DE0">
        <w:trPr>
          <w:trHeight w:val="284"/>
        </w:trPr>
        <w:tc>
          <w:tcPr>
            <w:tcW w:w="468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5б</w:t>
            </w:r>
          </w:p>
        </w:tc>
        <w:tc>
          <w:tcPr>
            <w:tcW w:w="468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4б</w:t>
            </w:r>
          </w:p>
        </w:tc>
        <w:tc>
          <w:tcPr>
            <w:tcW w:w="468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4б</w:t>
            </w:r>
          </w:p>
        </w:tc>
        <w:tc>
          <w:tcPr>
            <w:tcW w:w="469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4б</w:t>
            </w:r>
          </w:p>
        </w:tc>
        <w:tc>
          <w:tcPr>
            <w:tcW w:w="469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4б</w:t>
            </w:r>
          </w:p>
        </w:tc>
        <w:tc>
          <w:tcPr>
            <w:tcW w:w="665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5б</w:t>
            </w:r>
          </w:p>
        </w:tc>
        <w:tc>
          <w:tcPr>
            <w:tcW w:w="674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3б+10б</w:t>
            </w:r>
          </w:p>
        </w:tc>
        <w:tc>
          <w:tcPr>
            <w:tcW w:w="661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14</w:t>
            </w:r>
            <w:r w:rsidR="0044252F">
              <w:rPr>
                <w:b/>
              </w:rPr>
              <w:t>б</w:t>
            </w:r>
          </w:p>
        </w:tc>
        <w:tc>
          <w:tcPr>
            <w:tcW w:w="658" w:type="pct"/>
            <w:shd w:val="clear" w:color="auto" w:fill="auto"/>
          </w:tcPr>
          <w:p w:rsidR="006A4921" w:rsidRPr="00217092" w:rsidRDefault="006A4921" w:rsidP="00301DE0">
            <w:pPr>
              <w:jc w:val="center"/>
              <w:rPr>
                <w:b/>
              </w:rPr>
            </w:pPr>
            <w:r w:rsidRPr="00217092">
              <w:rPr>
                <w:b/>
              </w:rPr>
              <w:t>20б</w:t>
            </w:r>
          </w:p>
        </w:tc>
      </w:tr>
    </w:tbl>
    <w:p w:rsidR="006A4921" w:rsidRDefault="006A4921" w:rsidP="006A4921">
      <w:pPr>
        <w:jc w:val="right"/>
        <w:rPr>
          <w:b/>
        </w:rPr>
      </w:pPr>
    </w:p>
    <w:p w:rsidR="006A4921" w:rsidRDefault="006A4921" w:rsidP="006A4921">
      <w:pPr>
        <w:jc w:val="right"/>
        <w:rPr>
          <w:b/>
        </w:rPr>
      </w:pP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29"/>
        <w:gridCol w:w="3407"/>
        <w:gridCol w:w="3261"/>
        <w:gridCol w:w="3118"/>
      </w:tblGrid>
      <w:tr w:rsidR="006A4921" w:rsidRPr="00875B02" w:rsidTr="00E04284">
        <w:trPr>
          <w:trHeight w:val="339"/>
        </w:trPr>
        <w:tc>
          <w:tcPr>
            <w:tcW w:w="1129" w:type="dxa"/>
          </w:tcPr>
          <w:p w:rsidR="006A4921" w:rsidRPr="00875B02" w:rsidRDefault="006A4921" w:rsidP="00301DE0"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  <w:r w:rsidRPr="00875B02">
              <w:rPr>
                <w:rFonts w:eastAsia="Calibri"/>
                <w:b/>
                <w:lang w:eastAsia="en-US"/>
              </w:rPr>
              <w:t xml:space="preserve">  №   </w:t>
            </w:r>
          </w:p>
        </w:tc>
        <w:tc>
          <w:tcPr>
            <w:tcW w:w="3407" w:type="dxa"/>
          </w:tcPr>
          <w:p w:rsidR="006A4921" w:rsidRPr="00875B02" w:rsidRDefault="006A4921" w:rsidP="00301DE0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875B02">
              <w:rPr>
                <w:rFonts w:eastAsia="Calibri"/>
                <w:b/>
                <w:lang w:eastAsia="en-US"/>
              </w:rPr>
              <w:t>Название произведения</w:t>
            </w:r>
          </w:p>
        </w:tc>
        <w:tc>
          <w:tcPr>
            <w:tcW w:w="3261" w:type="dxa"/>
          </w:tcPr>
          <w:p w:rsidR="006A4921" w:rsidRPr="00875B02" w:rsidRDefault="006A4921" w:rsidP="00301DE0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875B02">
              <w:rPr>
                <w:rFonts w:eastAsia="Calibri"/>
                <w:b/>
                <w:lang w:eastAsia="en-US"/>
              </w:rPr>
              <w:t>Композитор</w:t>
            </w:r>
          </w:p>
        </w:tc>
        <w:tc>
          <w:tcPr>
            <w:tcW w:w="3118" w:type="dxa"/>
          </w:tcPr>
          <w:p w:rsidR="006A4921" w:rsidRPr="00875B02" w:rsidRDefault="006A4921" w:rsidP="00301DE0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875B02">
              <w:rPr>
                <w:rFonts w:eastAsia="Calibri"/>
                <w:b/>
                <w:lang w:eastAsia="en-US"/>
              </w:rPr>
              <w:t>Жанр</w:t>
            </w:r>
          </w:p>
        </w:tc>
      </w:tr>
      <w:tr w:rsidR="006A4921" w:rsidRPr="00875B02" w:rsidTr="00E04284">
        <w:trPr>
          <w:trHeight w:val="400"/>
        </w:trPr>
        <w:tc>
          <w:tcPr>
            <w:tcW w:w="1129" w:type="dxa"/>
          </w:tcPr>
          <w:p w:rsidR="006A4921" w:rsidRPr="00875B02" w:rsidRDefault="006A4921" w:rsidP="00301DE0">
            <w:pPr>
              <w:rPr>
                <w:rFonts w:eastAsia="Calibri"/>
                <w:lang w:eastAsia="en-US"/>
              </w:rPr>
            </w:pPr>
            <w:r w:rsidRPr="00875B02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407" w:type="dxa"/>
          </w:tcPr>
          <w:p w:rsidR="006A4921" w:rsidRPr="00875B02" w:rsidRDefault="006A4921" w:rsidP="00301DE0">
            <w:pPr>
              <w:rPr>
                <w:rFonts w:eastAsia="Calibri"/>
                <w:lang w:eastAsia="en-US" w:bidi="en-US"/>
              </w:rPr>
            </w:pPr>
            <w:r w:rsidRPr="00875B02">
              <w:rPr>
                <w:rFonts w:eastAsia="Calibri"/>
                <w:lang w:eastAsia="en-US" w:bidi="en-US"/>
              </w:rPr>
              <w:t xml:space="preserve">«Под музыку </w:t>
            </w:r>
            <w:proofErr w:type="spellStart"/>
            <w:r w:rsidRPr="00875B02">
              <w:rPr>
                <w:rFonts w:eastAsia="Calibri"/>
                <w:lang w:eastAsia="en-US" w:bidi="en-US"/>
              </w:rPr>
              <w:t>Вивальди</w:t>
            </w:r>
            <w:proofErr w:type="spellEnd"/>
            <w:r w:rsidRPr="00875B02">
              <w:rPr>
                <w:rFonts w:eastAsia="Calibri"/>
                <w:lang w:eastAsia="en-US" w:bidi="en-US"/>
              </w:rPr>
              <w:t>»</w:t>
            </w:r>
          </w:p>
        </w:tc>
        <w:tc>
          <w:tcPr>
            <w:tcW w:w="3261" w:type="dxa"/>
          </w:tcPr>
          <w:p w:rsidR="006A4921" w:rsidRPr="00875B02" w:rsidRDefault="006A4921" w:rsidP="00301DE0">
            <w:pPr>
              <w:rPr>
                <w:rFonts w:eastAsia="Calibri"/>
                <w:lang w:eastAsia="en-US"/>
              </w:rPr>
            </w:pPr>
            <w:r w:rsidRPr="00875B02">
              <w:rPr>
                <w:rFonts w:eastAsia="Calibri"/>
                <w:lang w:eastAsia="en-US"/>
              </w:rPr>
              <w:t>С.Никитин</w:t>
            </w:r>
          </w:p>
        </w:tc>
        <w:tc>
          <w:tcPr>
            <w:tcW w:w="3118" w:type="dxa"/>
          </w:tcPr>
          <w:p w:rsidR="006A4921" w:rsidRPr="00875B02" w:rsidRDefault="006A4921" w:rsidP="00301DE0">
            <w:pPr>
              <w:rPr>
                <w:rFonts w:eastAsia="Calibri"/>
                <w:lang w:eastAsia="en-US"/>
              </w:rPr>
            </w:pPr>
            <w:r w:rsidRPr="00875B02">
              <w:rPr>
                <w:rFonts w:eastAsia="Calibri"/>
                <w:lang w:eastAsia="en-US"/>
              </w:rPr>
              <w:t>песня</w:t>
            </w:r>
          </w:p>
        </w:tc>
      </w:tr>
      <w:tr w:rsidR="006A4921" w:rsidRPr="00875B02" w:rsidTr="00E04284">
        <w:trPr>
          <w:trHeight w:val="378"/>
        </w:trPr>
        <w:tc>
          <w:tcPr>
            <w:tcW w:w="1129" w:type="dxa"/>
          </w:tcPr>
          <w:p w:rsidR="006A4921" w:rsidRPr="00875B02" w:rsidRDefault="006A4921" w:rsidP="00301DE0">
            <w:pPr>
              <w:rPr>
                <w:rFonts w:eastAsia="Calibri"/>
                <w:lang w:eastAsia="en-US"/>
              </w:rPr>
            </w:pPr>
            <w:r w:rsidRPr="00875B02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407" w:type="dxa"/>
          </w:tcPr>
          <w:p w:rsidR="006A4921" w:rsidRPr="00875B02" w:rsidRDefault="006A4921" w:rsidP="00301DE0">
            <w:pPr>
              <w:rPr>
                <w:rFonts w:eastAsia="Calibri"/>
                <w:lang w:eastAsia="en-US" w:bidi="en-US"/>
              </w:rPr>
            </w:pPr>
            <w:r w:rsidRPr="00875B02">
              <w:rPr>
                <w:rFonts w:eastAsia="Calibri"/>
                <w:lang w:eastAsia="en-US" w:bidi="en-US"/>
              </w:rPr>
              <w:t>«Петрушка»</w:t>
            </w:r>
          </w:p>
        </w:tc>
        <w:tc>
          <w:tcPr>
            <w:tcW w:w="3261" w:type="dxa"/>
          </w:tcPr>
          <w:p w:rsidR="006A4921" w:rsidRPr="00875B02" w:rsidRDefault="006A4921" w:rsidP="00301DE0">
            <w:pPr>
              <w:rPr>
                <w:rFonts w:eastAsia="Calibri"/>
                <w:lang w:eastAsia="en-US"/>
              </w:rPr>
            </w:pPr>
            <w:r w:rsidRPr="00875B02">
              <w:rPr>
                <w:rFonts w:eastAsia="Calibri"/>
                <w:lang w:eastAsia="en-US"/>
              </w:rPr>
              <w:t>И.Стравинский</w:t>
            </w:r>
          </w:p>
        </w:tc>
        <w:tc>
          <w:tcPr>
            <w:tcW w:w="3118" w:type="dxa"/>
          </w:tcPr>
          <w:p w:rsidR="006A4921" w:rsidRPr="00875B02" w:rsidRDefault="006A4921" w:rsidP="00301DE0">
            <w:pPr>
              <w:rPr>
                <w:rFonts w:eastAsia="Calibri"/>
                <w:lang w:eastAsia="en-US"/>
              </w:rPr>
            </w:pPr>
            <w:r w:rsidRPr="00875B02">
              <w:rPr>
                <w:rFonts w:eastAsia="Calibri"/>
                <w:lang w:eastAsia="en-US"/>
              </w:rPr>
              <w:t>балет</w:t>
            </w:r>
          </w:p>
        </w:tc>
      </w:tr>
      <w:tr w:rsidR="006A4921" w:rsidRPr="00875B02" w:rsidTr="00E04284">
        <w:trPr>
          <w:trHeight w:val="356"/>
        </w:trPr>
        <w:tc>
          <w:tcPr>
            <w:tcW w:w="1129" w:type="dxa"/>
          </w:tcPr>
          <w:p w:rsidR="006A4921" w:rsidRPr="00875B02" w:rsidRDefault="006A4921" w:rsidP="00301DE0">
            <w:pPr>
              <w:rPr>
                <w:rFonts w:eastAsia="Calibri"/>
                <w:lang w:eastAsia="en-US"/>
              </w:rPr>
            </w:pPr>
            <w:r w:rsidRPr="00875B02">
              <w:rPr>
                <w:rFonts w:eastAsia="Calibri"/>
                <w:lang w:eastAsia="en-US"/>
              </w:rPr>
              <w:t>3</w:t>
            </w:r>
          </w:p>
        </w:tc>
        <w:tc>
          <w:tcPr>
            <w:tcW w:w="3407" w:type="dxa"/>
          </w:tcPr>
          <w:p w:rsidR="006A4921" w:rsidRPr="00875B02" w:rsidRDefault="006A4921" w:rsidP="00301DE0">
            <w:pPr>
              <w:rPr>
                <w:rFonts w:eastAsia="Calibri"/>
                <w:lang w:eastAsia="en-US" w:bidi="en-US"/>
              </w:rPr>
            </w:pPr>
            <w:r w:rsidRPr="00875B02">
              <w:rPr>
                <w:rFonts w:eastAsia="Calibri"/>
                <w:lang w:eastAsia="en-US" w:bidi="en-US"/>
              </w:rPr>
              <w:t>«Лесной царь»</w:t>
            </w:r>
          </w:p>
        </w:tc>
        <w:tc>
          <w:tcPr>
            <w:tcW w:w="3261" w:type="dxa"/>
          </w:tcPr>
          <w:p w:rsidR="006A4921" w:rsidRPr="00875B02" w:rsidRDefault="006A4921" w:rsidP="00301DE0">
            <w:pPr>
              <w:rPr>
                <w:rFonts w:eastAsia="Calibri"/>
                <w:lang w:eastAsia="en-US"/>
              </w:rPr>
            </w:pPr>
            <w:r w:rsidRPr="00875B02">
              <w:rPr>
                <w:rFonts w:eastAsia="Calibri"/>
                <w:lang w:eastAsia="en-US"/>
              </w:rPr>
              <w:t>Ф.Шуберт</w:t>
            </w:r>
          </w:p>
        </w:tc>
        <w:tc>
          <w:tcPr>
            <w:tcW w:w="3118" w:type="dxa"/>
          </w:tcPr>
          <w:p w:rsidR="006A4921" w:rsidRPr="00875B02" w:rsidRDefault="00A965A9" w:rsidP="00301DE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</w:t>
            </w:r>
            <w:r w:rsidR="006A4921" w:rsidRPr="00875B02">
              <w:rPr>
                <w:rFonts w:eastAsia="Calibri"/>
                <w:lang w:eastAsia="en-US"/>
              </w:rPr>
              <w:t>есня-баллада</w:t>
            </w:r>
          </w:p>
        </w:tc>
      </w:tr>
      <w:tr w:rsidR="006A4921" w:rsidRPr="00875B02" w:rsidTr="00E04284">
        <w:trPr>
          <w:trHeight w:val="357"/>
        </w:trPr>
        <w:tc>
          <w:tcPr>
            <w:tcW w:w="1129" w:type="dxa"/>
          </w:tcPr>
          <w:p w:rsidR="006A4921" w:rsidRPr="00875B02" w:rsidRDefault="006A4921" w:rsidP="00301DE0">
            <w:pPr>
              <w:rPr>
                <w:rFonts w:eastAsia="Calibri"/>
                <w:lang w:eastAsia="en-US"/>
              </w:rPr>
            </w:pPr>
            <w:r w:rsidRPr="00875B02">
              <w:rPr>
                <w:rFonts w:eastAsia="Calibri"/>
                <w:lang w:eastAsia="en-US"/>
              </w:rPr>
              <w:t>4</w:t>
            </w:r>
          </w:p>
        </w:tc>
        <w:tc>
          <w:tcPr>
            <w:tcW w:w="3407" w:type="dxa"/>
          </w:tcPr>
          <w:p w:rsidR="006A4921" w:rsidRPr="00875B02" w:rsidRDefault="00875B02" w:rsidP="00301DE0">
            <w:pPr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«</w:t>
            </w:r>
            <w:r w:rsidR="006A4921" w:rsidRPr="00875B02">
              <w:rPr>
                <w:rFonts w:eastAsia="Calibri"/>
                <w:lang w:eastAsia="en-US" w:bidi="en-US"/>
              </w:rPr>
              <w:t xml:space="preserve">Сказка о царе </w:t>
            </w:r>
            <w:proofErr w:type="spellStart"/>
            <w:r w:rsidR="006A4921" w:rsidRPr="00875B02">
              <w:rPr>
                <w:rFonts w:eastAsia="Calibri"/>
                <w:lang w:eastAsia="en-US" w:bidi="en-US"/>
              </w:rPr>
              <w:t>Салтане</w:t>
            </w:r>
            <w:proofErr w:type="spellEnd"/>
            <w:r w:rsidR="006A4921" w:rsidRPr="00875B02">
              <w:rPr>
                <w:rFonts w:eastAsia="Calibri"/>
                <w:lang w:eastAsia="en-US" w:bidi="en-US"/>
              </w:rPr>
              <w:t>»</w:t>
            </w:r>
          </w:p>
        </w:tc>
        <w:tc>
          <w:tcPr>
            <w:tcW w:w="3261" w:type="dxa"/>
          </w:tcPr>
          <w:p w:rsidR="006A4921" w:rsidRPr="00875B02" w:rsidRDefault="006A4921" w:rsidP="00301DE0">
            <w:pPr>
              <w:rPr>
                <w:rFonts w:eastAsia="Calibri"/>
                <w:lang w:eastAsia="en-US"/>
              </w:rPr>
            </w:pPr>
            <w:proofErr w:type="spellStart"/>
            <w:r w:rsidRPr="00875B02">
              <w:rPr>
                <w:rFonts w:eastAsia="Calibri"/>
                <w:lang w:eastAsia="en-US"/>
              </w:rPr>
              <w:t>Н.А.Римский-Корсаков</w:t>
            </w:r>
            <w:proofErr w:type="spellEnd"/>
          </w:p>
        </w:tc>
        <w:tc>
          <w:tcPr>
            <w:tcW w:w="3118" w:type="dxa"/>
          </w:tcPr>
          <w:p w:rsidR="006A4921" w:rsidRPr="00875B02" w:rsidRDefault="006A4921" w:rsidP="00301DE0">
            <w:pPr>
              <w:rPr>
                <w:rFonts w:eastAsia="Calibri"/>
                <w:lang w:eastAsia="en-US"/>
              </w:rPr>
            </w:pPr>
            <w:r w:rsidRPr="00875B02">
              <w:rPr>
                <w:rFonts w:eastAsia="Calibri"/>
                <w:lang w:eastAsia="en-US"/>
              </w:rPr>
              <w:t>опера</w:t>
            </w:r>
          </w:p>
        </w:tc>
      </w:tr>
      <w:tr w:rsidR="006A4921" w:rsidRPr="00875B02" w:rsidTr="00E04284">
        <w:trPr>
          <w:trHeight w:val="328"/>
        </w:trPr>
        <w:tc>
          <w:tcPr>
            <w:tcW w:w="1129" w:type="dxa"/>
          </w:tcPr>
          <w:p w:rsidR="006A4921" w:rsidRPr="00875B02" w:rsidRDefault="006A4921" w:rsidP="00301DE0">
            <w:pPr>
              <w:rPr>
                <w:rFonts w:eastAsia="Calibri"/>
                <w:lang w:eastAsia="en-US"/>
              </w:rPr>
            </w:pPr>
            <w:r w:rsidRPr="00875B02">
              <w:rPr>
                <w:rFonts w:eastAsia="Calibri"/>
                <w:lang w:eastAsia="en-US"/>
              </w:rPr>
              <w:t>5</w:t>
            </w:r>
          </w:p>
        </w:tc>
        <w:tc>
          <w:tcPr>
            <w:tcW w:w="3407" w:type="dxa"/>
          </w:tcPr>
          <w:p w:rsidR="006A4921" w:rsidRPr="00875B02" w:rsidRDefault="006A4921" w:rsidP="00301DE0">
            <w:pPr>
              <w:rPr>
                <w:rFonts w:eastAsia="Calibri"/>
                <w:lang w:eastAsia="en-US" w:bidi="en-US"/>
              </w:rPr>
            </w:pPr>
            <w:r w:rsidRPr="00875B02">
              <w:rPr>
                <w:rFonts w:eastAsia="Calibri"/>
                <w:lang w:eastAsia="en-US" w:bidi="en-US"/>
              </w:rPr>
              <w:t>«Болеро»</w:t>
            </w:r>
          </w:p>
        </w:tc>
        <w:tc>
          <w:tcPr>
            <w:tcW w:w="3261" w:type="dxa"/>
          </w:tcPr>
          <w:p w:rsidR="006A4921" w:rsidRPr="00875B02" w:rsidRDefault="006A4921" w:rsidP="00301DE0">
            <w:pPr>
              <w:rPr>
                <w:rFonts w:eastAsia="Calibri"/>
                <w:lang w:eastAsia="en-US"/>
              </w:rPr>
            </w:pPr>
            <w:r w:rsidRPr="00875B02">
              <w:rPr>
                <w:rFonts w:eastAsia="Calibri"/>
                <w:lang w:eastAsia="en-US"/>
              </w:rPr>
              <w:t>М.Равель</w:t>
            </w:r>
          </w:p>
        </w:tc>
        <w:tc>
          <w:tcPr>
            <w:tcW w:w="3118" w:type="dxa"/>
          </w:tcPr>
          <w:p w:rsidR="006A4921" w:rsidRPr="00875B02" w:rsidRDefault="006A4921" w:rsidP="00301DE0">
            <w:pPr>
              <w:rPr>
                <w:rFonts w:eastAsia="Calibri"/>
                <w:lang w:eastAsia="en-US"/>
              </w:rPr>
            </w:pPr>
            <w:r w:rsidRPr="00875B02">
              <w:rPr>
                <w:rFonts w:eastAsia="Calibri"/>
                <w:lang w:eastAsia="en-US"/>
              </w:rPr>
              <w:t>пьеса</w:t>
            </w:r>
          </w:p>
        </w:tc>
      </w:tr>
      <w:tr w:rsidR="006A4921" w:rsidRPr="00875B02" w:rsidTr="00E04284">
        <w:trPr>
          <w:trHeight w:val="396"/>
        </w:trPr>
        <w:tc>
          <w:tcPr>
            <w:tcW w:w="1129" w:type="dxa"/>
          </w:tcPr>
          <w:p w:rsidR="006A4921" w:rsidRPr="00875B02" w:rsidRDefault="006A4921" w:rsidP="00301DE0">
            <w:pPr>
              <w:rPr>
                <w:rFonts w:eastAsia="Calibri"/>
                <w:lang w:eastAsia="en-US"/>
              </w:rPr>
            </w:pPr>
            <w:r w:rsidRPr="00875B02">
              <w:rPr>
                <w:rFonts w:eastAsia="Calibri"/>
                <w:lang w:eastAsia="en-US"/>
              </w:rPr>
              <w:t>6</w:t>
            </w:r>
          </w:p>
        </w:tc>
        <w:tc>
          <w:tcPr>
            <w:tcW w:w="3407" w:type="dxa"/>
          </w:tcPr>
          <w:p w:rsidR="006A4921" w:rsidRPr="00875B02" w:rsidRDefault="006A4921" w:rsidP="00301DE0">
            <w:pPr>
              <w:rPr>
                <w:rFonts w:eastAsia="Calibri"/>
                <w:lang w:eastAsia="en-US" w:bidi="en-US"/>
              </w:rPr>
            </w:pPr>
            <w:r w:rsidRPr="00875B02">
              <w:rPr>
                <w:rFonts w:eastAsia="Calibri"/>
                <w:lang w:eastAsia="en-US" w:bidi="en-US"/>
              </w:rPr>
              <w:t>«Князь Игорь»</w:t>
            </w:r>
          </w:p>
        </w:tc>
        <w:tc>
          <w:tcPr>
            <w:tcW w:w="3261" w:type="dxa"/>
          </w:tcPr>
          <w:p w:rsidR="006A4921" w:rsidRPr="00875B02" w:rsidRDefault="006A4921" w:rsidP="00301DE0">
            <w:pPr>
              <w:rPr>
                <w:rFonts w:eastAsia="Calibri"/>
                <w:lang w:eastAsia="en-US"/>
              </w:rPr>
            </w:pPr>
            <w:r w:rsidRPr="00875B02">
              <w:rPr>
                <w:rFonts w:eastAsia="Calibri"/>
                <w:lang w:eastAsia="en-US"/>
              </w:rPr>
              <w:t>А.Бородин</w:t>
            </w:r>
          </w:p>
        </w:tc>
        <w:tc>
          <w:tcPr>
            <w:tcW w:w="3118" w:type="dxa"/>
          </w:tcPr>
          <w:p w:rsidR="006A4921" w:rsidRPr="00875B02" w:rsidRDefault="006A4921" w:rsidP="00301DE0">
            <w:pPr>
              <w:rPr>
                <w:rFonts w:eastAsia="Calibri"/>
                <w:lang w:eastAsia="en-US"/>
              </w:rPr>
            </w:pPr>
            <w:r w:rsidRPr="00875B02">
              <w:rPr>
                <w:rFonts w:eastAsia="Calibri"/>
                <w:lang w:eastAsia="en-US"/>
              </w:rPr>
              <w:t>опера</w:t>
            </w:r>
          </w:p>
        </w:tc>
      </w:tr>
      <w:tr w:rsidR="006A4921" w:rsidRPr="00875B02" w:rsidTr="00E04284">
        <w:trPr>
          <w:trHeight w:val="463"/>
        </w:trPr>
        <w:tc>
          <w:tcPr>
            <w:tcW w:w="1129" w:type="dxa"/>
          </w:tcPr>
          <w:p w:rsidR="006A4921" w:rsidRPr="00875B02" w:rsidRDefault="006A4921" w:rsidP="00301DE0">
            <w:pPr>
              <w:rPr>
                <w:rFonts w:eastAsia="Calibri"/>
                <w:lang w:eastAsia="en-US"/>
              </w:rPr>
            </w:pPr>
            <w:r w:rsidRPr="00875B02">
              <w:rPr>
                <w:rFonts w:eastAsia="Calibri"/>
                <w:lang w:eastAsia="en-US"/>
              </w:rPr>
              <w:t>7</w:t>
            </w:r>
          </w:p>
        </w:tc>
        <w:tc>
          <w:tcPr>
            <w:tcW w:w="3407" w:type="dxa"/>
          </w:tcPr>
          <w:p w:rsidR="006A4921" w:rsidRPr="00875B02" w:rsidRDefault="006A4921" w:rsidP="00301DE0">
            <w:pPr>
              <w:rPr>
                <w:rFonts w:eastAsia="Calibri"/>
                <w:lang w:eastAsia="en-US" w:bidi="en-US"/>
              </w:rPr>
            </w:pPr>
            <w:r w:rsidRPr="00875B02">
              <w:rPr>
                <w:rFonts w:eastAsia="Calibri"/>
                <w:lang w:eastAsia="en-US" w:bidi="en-US"/>
              </w:rPr>
              <w:t>«Ленинградская»</w:t>
            </w:r>
          </w:p>
        </w:tc>
        <w:tc>
          <w:tcPr>
            <w:tcW w:w="3261" w:type="dxa"/>
          </w:tcPr>
          <w:p w:rsidR="006A4921" w:rsidRPr="00875B02" w:rsidRDefault="006A4921" w:rsidP="00301DE0">
            <w:pPr>
              <w:rPr>
                <w:rFonts w:eastAsia="Calibri"/>
                <w:lang w:eastAsia="en-US"/>
              </w:rPr>
            </w:pPr>
            <w:r w:rsidRPr="00875B02">
              <w:rPr>
                <w:rFonts w:eastAsia="Calibri"/>
                <w:lang w:eastAsia="en-US"/>
              </w:rPr>
              <w:t>Д.Шостакович</w:t>
            </w:r>
          </w:p>
        </w:tc>
        <w:tc>
          <w:tcPr>
            <w:tcW w:w="3118" w:type="dxa"/>
          </w:tcPr>
          <w:p w:rsidR="006A4921" w:rsidRPr="00875B02" w:rsidRDefault="006A4921" w:rsidP="00301DE0">
            <w:pPr>
              <w:rPr>
                <w:rFonts w:eastAsia="Calibri"/>
                <w:lang w:eastAsia="en-US"/>
              </w:rPr>
            </w:pPr>
            <w:r w:rsidRPr="00875B02">
              <w:rPr>
                <w:rFonts w:eastAsia="Calibri"/>
                <w:lang w:eastAsia="en-US"/>
              </w:rPr>
              <w:t>симфония</w:t>
            </w:r>
          </w:p>
        </w:tc>
      </w:tr>
    </w:tbl>
    <w:p w:rsidR="00875B02" w:rsidRDefault="00875B02" w:rsidP="006A4921">
      <w:pPr>
        <w:spacing w:line="288" w:lineRule="auto"/>
        <w:rPr>
          <w:b/>
          <w:color w:val="000000"/>
        </w:rPr>
      </w:pPr>
    </w:p>
    <w:p w:rsidR="00505458" w:rsidRDefault="00505458" w:rsidP="006A4921">
      <w:pPr>
        <w:spacing w:line="288" w:lineRule="auto"/>
        <w:rPr>
          <w:b/>
          <w:color w:val="000000"/>
        </w:rPr>
      </w:pPr>
      <w:r>
        <w:rPr>
          <w:b/>
          <w:color w:val="000000"/>
        </w:rPr>
        <w:t>Музыкальная викторина</w:t>
      </w:r>
    </w:p>
    <w:tbl>
      <w:tblPr>
        <w:tblStyle w:val="a3"/>
        <w:tblW w:w="5000" w:type="pct"/>
        <w:tblLook w:val="01E0"/>
      </w:tblPr>
      <w:tblGrid>
        <w:gridCol w:w="1198"/>
        <w:gridCol w:w="3661"/>
        <w:gridCol w:w="2490"/>
        <w:gridCol w:w="3639"/>
      </w:tblGrid>
      <w:tr w:rsidR="00505458" w:rsidRPr="00505458" w:rsidTr="00E04284">
        <w:tc>
          <w:tcPr>
            <w:tcW w:w="545" w:type="pct"/>
          </w:tcPr>
          <w:p w:rsidR="00505458" w:rsidRPr="00505458" w:rsidRDefault="00505458" w:rsidP="00F439F7">
            <w:pPr>
              <w:rPr>
                <w:b/>
                <w:sz w:val="24"/>
                <w:szCs w:val="24"/>
              </w:rPr>
            </w:pPr>
            <w:r w:rsidRPr="00505458">
              <w:rPr>
                <w:b/>
                <w:sz w:val="24"/>
                <w:szCs w:val="24"/>
              </w:rPr>
              <w:t>Номер</w:t>
            </w:r>
          </w:p>
        </w:tc>
        <w:tc>
          <w:tcPr>
            <w:tcW w:w="1666" w:type="pct"/>
          </w:tcPr>
          <w:p w:rsidR="00505458" w:rsidRPr="00505458" w:rsidRDefault="00505458" w:rsidP="00F439F7">
            <w:pPr>
              <w:rPr>
                <w:b/>
                <w:sz w:val="24"/>
                <w:szCs w:val="24"/>
              </w:rPr>
            </w:pPr>
            <w:r w:rsidRPr="00505458">
              <w:rPr>
                <w:b/>
                <w:sz w:val="24"/>
                <w:szCs w:val="24"/>
              </w:rPr>
              <w:t>Название произведения</w:t>
            </w:r>
          </w:p>
        </w:tc>
        <w:tc>
          <w:tcPr>
            <w:tcW w:w="1133" w:type="pct"/>
          </w:tcPr>
          <w:p w:rsidR="00505458" w:rsidRPr="00505458" w:rsidRDefault="00505458" w:rsidP="00F439F7">
            <w:pPr>
              <w:rPr>
                <w:b/>
                <w:sz w:val="24"/>
                <w:szCs w:val="24"/>
              </w:rPr>
            </w:pPr>
            <w:r w:rsidRPr="00505458">
              <w:rPr>
                <w:b/>
                <w:sz w:val="24"/>
                <w:szCs w:val="24"/>
              </w:rPr>
              <w:t xml:space="preserve">Исполнитель </w:t>
            </w:r>
          </w:p>
        </w:tc>
        <w:tc>
          <w:tcPr>
            <w:tcW w:w="1656" w:type="pct"/>
          </w:tcPr>
          <w:p w:rsidR="00505458" w:rsidRPr="00505458" w:rsidRDefault="00505458" w:rsidP="00F439F7">
            <w:pPr>
              <w:rPr>
                <w:b/>
                <w:sz w:val="24"/>
                <w:szCs w:val="24"/>
              </w:rPr>
            </w:pPr>
            <w:r w:rsidRPr="00505458">
              <w:rPr>
                <w:b/>
                <w:sz w:val="24"/>
                <w:szCs w:val="24"/>
              </w:rPr>
              <w:t>Композитор</w:t>
            </w:r>
          </w:p>
        </w:tc>
      </w:tr>
      <w:tr w:rsidR="00505458" w:rsidRPr="00505458" w:rsidTr="00E04284">
        <w:tc>
          <w:tcPr>
            <w:tcW w:w="545" w:type="pct"/>
          </w:tcPr>
          <w:p w:rsidR="00505458" w:rsidRPr="00505458" w:rsidRDefault="00505458" w:rsidP="00F439F7">
            <w:pPr>
              <w:rPr>
                <w:sz w:val="24"/>
                <w:szCs w:val="24"/>
              </w:rPr>
            </w:pPr>
            <w:r w:rsidRPr="00505458">
              <w:rPr>
                <w:sz w:val="24"/>
                <w:szCs w:val="24"/>
              </w:rPr>
              <w:t>1</w:t>
            </w:r>
          </w:p>
        </w:tc>
        <w:tc>
          <w:tcPr>
            <w:tcW w:w="1666" w:type="pct"/>
          </w:tcPr>
          <w:p w:rsidR="00505458" w:rsidRPr="00505458" w:rsidRDefault="00505458" w:rsidP="00F439F7">
            <w:pPr>
              <w:rPr>
                <w:sz w:val="24"/>
                <w:szCs w:val="24"/>
              </w:rPr>
            </w:pPr>
            <w:r w:rsidRPr="00505458">
              <w:rPr>
                <w:sz w:val="24"/>
                <w:szCs w:val="24"/>
              </w:rPr>
              <w:t>Песня – баллада «Лесной царь»</w:t>
            </w:r>
          </w:p>
        </w:tc>
        <w:tc>
          <w:tcPr>
            <w:tcW w:w="1133" w:type="pct"/>
          </w:tcPr>
          <w:p w:rsidR="00505458" w:rsidRPr="00505458" w:rsidRDefault="00505458" w:rsidP="00F439F7">
            <w:pPr>
              <w:rPr>
                <w:sz w:val="24"/>
                <w:szCs w:val="24"/>
              </w:rPr>
            </w:pPr>
            <w:r w:rsidRPr="00505458">
              <w:rPr>
                <w:sz w:val="24"/>
                <w:szCs w:val="24"/>
              </w:rPr>
              <w:t>Фортепиано, сопрано</w:t>
            </w:r>
          </w:p>
        </w:tc>
        <w:tc>
          <w:tcPr>
            <w:tcW w:w="1656" w:type="pct"/>
          </w:tcPr>
          <w:p w:rsidR="00505458" w:rsidRPr="00505458" w:rsidRDefault="00505458" w:rsidP="00F439F7">
            <w:pPr>
              <w:rPr>
                <w:sz w:val="24"/>
                <w:szCs w:val="24"/>
              </w:rPr>
            </w:pPr>
            <w:r w:rsidRPr="00505458">
              <w:rPr>
                <w:sz w:val="24"/>
                <w:szCs w:val="24"/>
              </w:rPr>
              <w:t>Ф.Шуберт</w:t>
            </w:r>
          </w:p>
        </w:tc>
      </w:tr>
      <w:tr w:rsidR="00505458" w:rsidRPr="00505458" w:rsidTr="00E04284">
        <w:tc>
          <w:tcPr>
            <w:tcW w:w="545" w:type="pct"/>
          </w:tcPr>
          <w:p w:rsidR="00505458" w:rsidRPr="00505458" w:rsidRDefault="00505458" w:rsidP="00F439F7">
            <w:pPr>
              <w:rPr>
                <w:sz w:val="24"/>
                <w:szCs w:val="24"/>
              </w:rPr>
            </w:pPr>
            <w:r w:rsidRPr="00505458">
              <w:rPr>
                <w:sz w:val="24"/>
                <w:szCs w:val="24"/>
              </w:rPr>
              <w:t>2</w:t>
            </w:r>
          </w:p>
        </w:tc>
        <w:tc>
          <w:tcPr>
            <w:tcW w:w="1666" w:type="pct"/>
          </w:tcPr>
          <w:p w:rsidR="00505458" w:rsidRPr="00505458" w:rsidRDefault="00505458" w:rsidP="00F439F7">
            <w:pPr>
              <w:rPr>
                <w:sz w:val="24"/>
                <w:szCs w:val="24"/>
              </w:rPr>
            </w:pPr>
            <w:r w:rsidRPr="00505458">
              <w:rPr>
                <w:sz w:val="24"/>
                <w:szCs w:val="24"/>
              </w:rPr>
              <w:t>«Океан – море синее» из оперы «Садко»</w:t>
            </w:r>
          </w:p>
        </w:tc>
        <w:tc>
          <w:tcPr>
            <w:tcW w:w="1133" w:type="pct"/>
          </w:tcPr>
          <w:p w:rsidR="00505458" w:rsidRPr="00505458" w:rsidRDefault="00505458" w:rsidP="00F439F7">
            <w:pPr>
              <w:rPr>
                <w:sz w:val="24"/>
                <w:szCs w:val="24"/>
              </w:rPr>
            </w:pPr>
            <w:r w:rsidRPr="00505458">
              <w:rPr>
                <w:sz w:val="24"/>
                <w:szCs w:val="24"/>
              </w:rPr>
              <w:t>Симфонический оркестр</w:t>
            </w:r>
          </w:p>
        </w:tc>
        <w:tc>
          <w:tcPr>
            <w:tcW w:w="1656" w:type="pct"/>
          </w:tcPr>
          <w:p w:rsidR="00505458" w:rsidRPr="00505458" w:rsidRDefault="00505458" w:rsidP="00F439F7">
            <w:pPr>
              <w:rPr>
                <w:sz w:val="24"/>
                <w:szCs w:val="24"/>
              </w:rPr>
            </w:pPr>
            <w:proofErr w:type="spellStart"/>
            <w:r w:rsidRPr="00505458">
              <w:rPr>
                <w:sz w:val="24"/>
                <w:szCs w:val="24"/>
              </w:rPr>
              <w:t>Н.А.Римский-Корсаков</w:t>
            </w:r>
            <w:proofErr w:type="spellEnd"/>
          </w:p>
        </w:tc>
      </w:tr>
      <w:tr w:rsidR="00505458" w:rsidRPr="00505458" w:rsidTr="00E04284">
        <w:tc>
          <w:tcPr>
            <w:tcW w:w="545" w:type="pct"/>
          </w:tcPr>
          <w:p w:rsidR="00505458" w:rsidRPr="00505458" w:rsidRDefault="00505458" w:rsidP="00F439F7">
            <w:pPr>
              <w:rPr>
                <w:sz w:val="24"/>
                <w:szCs w:val="24"/>
              </w:rPr>
            </w:pPr>
            <w:r w:rsidRPr="00505458">
              <w:rPr>
                <w:sz w:val="24"/>
                <w:szCs w:val="24"/>
              </w:rPr>
              <w:t>3</w:t>
            </w:r>
          </w:p>
        </w:tc>
        <w:tc>
          <w:tcPr>
            <w:tcW w:w="1666" w:type="pct"/>
          </w:tcPr>
          <w:p w:rsidR="00505458" w:rsidRPr="00505458" w:rsidRDefault="00505458" w:rsidP="00F439F7">
            <w:pPr>
              <w:rPr>
                <w:sz w:val="24"/>
                <w:szCs w:val="24"/>
              </w:rPr>
            </w:pPr>
            <w:r w:rsidRPr="00505458">
              <w:rPr>
                <w:sz w:val="24"/>
                <w:szCs w:val="24"/>
              </w:rPr>
              <w:t>Вальс из оперы «Евгений Онегин»</w:t>
            </w:r>
          </w:p>
        </w:tc>
        <w:tc>
          <w:tcPr>
            <w:tcW w:w="1133" w:type="pct"/>
          </w:tcPr>
          <w:p w:rsidR="00505458" w:rsidRPr="00505458" w:rsidRDefault="00505458" w:rsidP="00F439F7">
            <w:pPr>
              <w:rPr>
                <w:sz w:val="24"/>
                <w:szCs w:val="24"/>
              </w:rPr>
            </w:pPr>
            <w:r w:rsidRPr="00505458">
              <w:rPr>
                <w:sz w:val="24"/>
                <w:szCs w:val="24"/>
              </w:rPr>
              <w:t>Оркестр, смешанный хор</w:t>
            </w:r>
          </w:p>
        </w:tc>
        <w:tc>
          <w:tcPr>
            <w:tcW w:w="1656" w:type="pct"/>
          </w:tcPr>
          <w:p w:rsidR="00505458" w:rsidRPr="00505458" w:rsidRDefault="00505458" w:rsidP="00F439F7">
            <w:pPr>
              <w:rPr>
                <w:sz w:val="24"/>
                <w:szCs w:val="24"/>
              </w:rPr>
            </w:pPr>
            <w:r w:rsidRPr="00505458">
              <w:rPr>
                <w:sz w:val="24"/>
                <w:szCs w:val="24"/>
              </w:rPr>
              <w:t>П.И.Чайковский</w:t>
            </w:r>
          </w:p>
        </w:tc>
      </w:tr>
      <w:tr w:rsidR="00505458" w:rsidRPr="00505458" w:rsidTr="00E04284">
        <w:tc>
          <w:tcPr>
            <w:tcW w:w="545" w:type="pct"/>
          </w:tcPr>
          <w:p w:rsidR="00505458" w:rsidRPr="00505458" w:rsidRDefault="00505458" w:rsidP="00F439F7">
            <w:pPr>
              <w:rPr>
                <w:sz w:val="24"/>
                <w:szCs w:val="24"/>
              </w:rPr>
            </w:pPr>
            <w:r w:rsidRPr="00505458">
              <w:rPr>
                <w:sz w:val="24"/>
                <w:szCs w:val="24"/>
              </w:rPr>
              <w:t>4</w:t>
            </w:r>
          </w:p>
        </w:tc>
        <w:tc>
          <w:tcPr>
            <w:tcW w:w="1666" w:type="pct"/>
          </w:tcPr>
          <w:p w:rsidR="00505458" w:rsidRPr="00505458" w:rsidRDefault="00505458" w:rsidP="00F439F7">
            <w:pPr>
              <w:rPr>
                <w:sz w:val="24"/>
                <w:szCs w:val="24"/>
              </w:rPr>
            </w:pPr>
            <w:r w:rsidRPr="00505458">
              <w:rPr>
                <w:sz w:val="24"/>
                <w:szCs w:val="24"/>
              </w:rPr>
              <w:t>Увертюра из оперы «Свадьба Фигаро»</w:t>
            </w:r>
          </w:p>
        </w:tc>
        <w:tc>
          <w:tcPr>
            <w:tcW w:w="1133" w:type="pct"/>
          </w:tcPr>
          <w:p w:rsidR="00505458" w:rsidRPr="00505458" w:rsidRDefault="00505458" w:rsidP="00F439F7">
            <w:pPr>
              <w:rPr>
                <w:sz w:val="24"/>
                <w:szCs w:val="24"/>
              </w:rPr>
            </w:pPr>
            <w:r w:rsidRPr="00505458">
              <w:rPr>
                <w:sz w:val="24"/>
                <w:szCs w:val="24"/>
              </w:rPr>
              <w:t>Симфонический оркестр</w:t>
            </w:r>
          </w:p>
        </w:tc>
        <w:tc>
          <w:tcPr>
            <w:tcW w:w="1656" w:type="pct"/>
          </w:tcPr>
          <w:p w:rsidR="00505458" w:rsidRPr="00505458" w:rsidRDefault="00505458" w:rsidP="00F439F7">
            <w:pPr>
              <w:rPr>
                <w:sz w:val="24"/>
                <w:szCs w:val="24"/>
              </w:rPr>
            </w:pPr>
            <w:r w:rsidRPr="00505458">
              <w:rPr>
                <w:sz w:val="24"/>
                <w:szCs w:val="24"/>
              </w:rPr>
              <w:t>В.А.Моцарт</w:t>
            </w:r>
          </w:p>
        </w:tc>
      </w:tr>
      <w:tr w:rsidR="00505458" w:rsidRPr="00505458" w:rsidTr="00E04284">
        <w:tc>
          <w:tcPr>
            <w:tcW w:w="545" w:type="pct"/>
          </w:tcPr>
          <w:p w:rsidR="00505458" w:rsidRPr="00505458" w:rsidRDefault="00505458" w:rsidP="00F439F7">
            <w:pPr>
              <w:rPr>
                <w:sz w:val="24"/>
                <w:szCs w:val="24"/>
              </w:rPr>
            </w:pPr>
            <w:r w:rsidRPr="00505458">
              <w:rPr>
                <w:sz w:val="24"/>
                <w:szCs w:val="24"/>
              </w:rPr>
              <w:t>5</w:t>
            </w:r>
          </w:p>
        </w:tc>
        <w:tc>
          <w:tcPr>
            <w:tcW w:w="1666" w:type="pct"/>
          </w:tcPr>
          <w:p w:rsidR="00505458" w:rsidRPr="00505458" w:rsidRDefault="00505458" w:rsidP="00F439F7">
            <w:pPr>
              <w:rPr>
                <w:sz w:val="24"/>
                <w:szCs w:val="24"/>
              </w:rPr>
            </w:pPr>
            <w:r w:rsidRPr="00505458">
              <w:rPr>
                <w:sz w:val="24"/>
                <w:szCs w:val="24"/>
              </w:rPr>
              <w:t>«Спящая княжна»</w:t>
            </w:r>
          </w:p>
        </w:tc>
        <w:tc>
          <w:tcPr>
            <w:tcW w:w="1133" w:type="pct"/>
          </w:tcPr>
          <w:p w:rsidR="00505458" w:rsidRPr="00505458" w:rsidRDefault="00505458" w:rsidP="00F439F7">
            <w:pPr>
              <w:rPr>
                <w:sz w:val="24"/>
                <w:szCs w:val="24"/>
              </w:rPr>
            </w:pPr>
            <w:r w:rsidRPr="00505458">
              <w:rPr>
                <w:sz w:val="24"/>
                <w:szCs w:val="24"/>
              </w:rPr>
              <w:t>Фортепиано, баритон</w:t>
            </w:r>
          </w:p>
        </w:tc>
        <w:tc>
          <w:tcPr>
            <w:tcW w:w="1656" w:type="pct"/>
          </w:tcPr>
          <w:p w:rsidR="00505458" w:rsidRPr="00505458" w:rsidRDefault="00505458" w:rsidP="00F439F7">
            <w:pPr>
              <w:rPr>
                <w:sz w:val="24"/>
                <w:szCs w:val="24"/>
              </w:rPr>
            </w:pPr>
            <w:r w:rsidRPr="00505458">
              <w:rPr>
                <w:sz w:val="24"/>
                <w:szCs w:val="24"/>
              </w:rPr>
              <w:t>А.Бородин</w:t>
            </w:r>
          </w:p>
        </w:tc>
      </w:tr>
      <w:tr w:rsidR="00505458" w:rsidRPr="00505458" w:rsidTr="00E04284">
        <w:tc>
          <w:tcPr>
            <w:tcW w:w="545" w:type="pct"/>
          </w:tcPr>
          <w:p w:rsidR="00505458" w:rsidRPr="00505458" w:rsidRDefault="00505458" w:rsidP="00F439F7">
            <w:pPr>
              <w:rPr>
                <w:sz w:val="24"/>
                <w:szCs w:val="24"/>
              </w:rPr>
            </w:pPr>
            <w:r w:rsidRPr="00505458">
              <w:rPr>
                <w:sz w:val="24"/>
                <w:szCs w:val="24"/>
              </w:rPr>
              <w:t>6</w:t>
            </w:r>
          </w:p>
        </w:tc>
        <w:tc>
          <w:tcPr>
            <w:tcW w:w="1666" w:type="pct"/>
          </w:tcPr>
          <w:p w:rsidR="00505458" w:rsidRPr="00505458" w:rsidRDefault="00505458" w:rsidP="00F439F7">
            <w:pPr>
              <w:rPr>
                <w:sz w:val="24"/>
                <w:szCs w:val="24"/>
              </w:rPr>
            </w:pPr>
            <w:r w:rsidRPr="00505458">
              <w:rPr>
                <w:sz w:val="24"/>
                <w:szCs w:val="24"/>
              </w:rPr>
              <w:t>«Порыв» из цикла «Фантастические пьесы»</w:t>
            </w:r>
          </w:p>
        </w:tc>
        <w:tc>
          <w:tcPr>
            <w:tcW w:w="1133" w:type="pct"/>
          </w:tcPr>
          <w:p w:rsidR="00505458" w:rsidRPr="00505458" w:rsidRDefault="00505458" w:rsidP="00F439F7">
            <w:pPr>
              <w:rPr>
                <w:sz w:val="24"/>
                <w:szCs w:val="24"/>
              </w:rPr>
            </w:pPr>
            <w:r w:rsidRPr="00505458">
              <w:rPr>
                <w:sz w:val="24"/>
                <w:szCs w:val="24"/>
              </w:rPr>
              <w:t>фортепиано</w:t>
            </w:r>
          </w:p>
        </w:tc>
        <w:tc>
          <w:tcPr>
            <w:tcW w:w="1656" w:type="pct"/>
          </w:tcPr>
          <w:p w:rsidR="00505458" w:rsidRPr="00505458" w:rsidRDefault="00505458" w:rsidP="00F439F7">
            <w:pPr>
              <w:rPr>
                <w:sz w:val="24"/>
                <w:szCs w:val="24"/>
              </w:rPr>
            </w:pPr>
            <w:r w:rsidRPr="00505458">
              <w:rPr>
                <w:sz w:val="24"/>
                <w:szCs w:val="24"/>
              </w:rPr>
              <w:t>Р.Шуман</w:t>
            </w:r>
          </w:p>
        </w:tc>
      </w:tr>
    </w:tbl>
    <w:p w:rsidR="00505458" w:rsidRDefault="00505458" w:rsidP="00505458">
      <w:pPr>
        <w:spacing w:line="288" w:lineRule="auto"/>
        <w:jc w:val="right"/>
        <w:rPr>
          <w:b/>
          <w:color w:val="000000"/>
        </w:rPr>
      </w:pPr>
      <w:r>
        <w:rPr>
          <w:b/>
          <w:color w:val="000000"/>
        </w:rPr>
        <w:t>18 баллов</w:t>
      </w:r>
    </w:p>
    <w:p w:rsidR="00505458" w:rsidRDefault="00505458" w:rsidP="006A4921">
      <w:pPr>
        <w:spacing w:line="288" w:lineRule="auto"/>
        <w:rPr>
          <w:b/>
          <w:color w:val="000000"/>
        </w:rPr>
      </w:pPr>
    </w:p>
    <w:p w:rsidR="006A4921" w:rsidRPr="00875B02" w:rsidRDefault="00505458" w:rsidP="006A4921">
      <w:pPr>
        <w:spacing w:line="288" w:lineRule="auto"/>
        <w:rPr>
          <w:b/>
          <w:color w:val="000000"/>
        </w:rPr>
      </w:pPr>
      <w:r>
        <w:rPr>
          <w:b/>
          <w:color w:val="000000"/>
        </w:rPr>
        <w:t>ИТОГО</w:t>
      </w:r>
      <w:r w:rsidR="006A4921" w:rsidRPr="00875B02">
        <w:rPr>
          <w:b/>
          <w:color w:val="000000"/>
        </w:rPr>
        <w:t xml:space="preserve">: </w:t>
      </w:r>
      <w:r>
        <w:rPr>
          <w:b/>
          <w:color w:val="000000"/>
        </w:rPr>
        <w:t>102</w:t>
      </w:r>
      <w:r w:rsidR="006A4921" w:rsidRPr="00875B02">
        <w:rPr>
          <w:b/>
          <w:color w:val="000000"/>
        </w:rPr>
        <w:t xml:space="preserve"> балл</w:t>
      </w:r>
      <w:r w:rsidR="00875B02" w:rsidRPr="00875B02">
        <w:rPr>
          <w:b/>
          <w:color w:val="000000"/>
        </w:rPr>
        <w:t>а</w:t>
      </w:r>
    </w:p>
    <w:p w:rsidR="008B6F8B" w:rsidRDefault="008B6F8B"/>
    <w:sectPr w:rsidR="008B6F8B" w:rsidSect="00A056D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4921"/>
    <w:rsid w:val="00182796"/>
    <w:rsid w:val="0044252F"/>
    <w:rsid w:val="004C4A23"/>
    <w:rsid w:val="00505458"/>
    <w:rsid w:val="0064149B"/>
    <w:rsid w:val="006A4921"/>
    <w:rsid w:val="00774D76"/>
    <w:rsid w:val="007D72BA"/>
    <w:rsid w:val="00875B02"/>
    <w:rsid w:val="008B6F8B"/>
    <w:rsid w:val="00A965A9"/>
    <w:rsid w:val="00CD3FC0"/>
    <w:rsid w:val="00CF0D92"/>
    <w:rsid w:val="00E04284"/>
    <w:rsid w:val="00E22D00"/>
    <w:rsid w:val="00F26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921"/>
    <w:pPr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05458"/>
    <w:pPr>
      <w:jc w:val="left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B41697-D02A-4649-9492-305810D40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2017-04-06T07:02:00Z</dcterms:created>
  <dcterms:modified xsi:type="dcterms:W3CDTF">2017-04-10T09:43:00Z</dcterms:modified>
</cp:coreProperties>
</file>